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45" w:rsidRDefault="00504D45" w:rsidP="00504D4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04D45">
        <w:rPr>
          <w:rFonts w:ascii="Times New Roman" w:hAnsi="Times New Roman" w:cs="Times New Roman"/>
          <w:b/>
          <w:sz w:val="28"/>
          <w:szCs w:val="28"/>
        </w:rPr>
        <w:t>Vorlesung</w:t>
      </w:r>
      <w:proofErr w:type="spellEnd"/>
      <w:r w:rsidRPr="00504D45">
        <w:rPr>
          <w:rFonts w:ascii="Times New Roman" w:hAnsi="Times New Roman" w:cs="Times New Roman"/>
          <w:b/>
          <w:sz w:val="28"/>
          <w:szCs w:val="28"/>
        </w:rPr>
        <w:t xml:space="preserve"> 5 </w:t>
      </w:r>
    </w:p>
    <w:p w:rsidR="00966147" w:rsidRDefault="00504D45" w:rsidP="00504D4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04D45">
        <w:rPr>
          <w:rFonts w:ascii="Times New Roman" w:hAnsi="Times New Roman" w:cs="Times New Roman"/>
          <w:b/>
          <w:sz w:val="28"/>
          <w:szCs w:val="28"/>
        </w:rPr>
        <w:t>Die</w:t>
      </w:r>
      <w:proofErr w:type="spellEnd"/>
      <w:r w:rsidRPr="00504D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4D45">
        <w:rPr>
          <w:rFonts w:ascii="Times New Roman" w:hAnsi="Times New Roman" w:cs="Times New Roman"/>
          <w:b/>
          <w:sz w:val="28"/>
          <w:szCs w:val="28"/>
        </w:rPr>
        <w:t>Intonation</w:t>
      </w:r>
      <w:proofErr w:type="spellEnd"/>
    </w:p>
    <w:p w:rsidR="00504D45" w:rsidRPr="002853C7" w:rsidRDefault="002853C7" w:rsidP="00504D4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Terminus Intonation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phonetischen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Fachliteratur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unterschiedlich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definiert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verwendet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Viele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Phonetiker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identifizieren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Begriff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„Intonation“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Begriffen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Sprechmelodie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“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Tonführung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“. Die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meisten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Forscher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jedoch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verstehen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unter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„Intonation“ die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Gesamtheit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prosodischen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Eigenschaften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auf den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Lautbestand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eines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gesprochenen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vorgelesenen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Satzes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Phrase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sprachlichen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Äußerung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auhschichten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somit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sowohl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Satz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einem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Wort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seine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mündlichen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Varianten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differenzieren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. 24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Neben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syntaktischen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Struktur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Satzes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853C7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die Intonation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satzdifferezierendes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prosodisches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Mittel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, das die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folgenden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kommunikativen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Satztypen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unterscheiden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: 1.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Aussage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Mitteilung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) 2. </w:t>
      </w:r>
      <w:proofErr w:type="spellStart"/>
      <w:proofErr w:type="gram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Aufforderung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Befehl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Bitte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Einladung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>) 3.</w:t>
      </w:r>
      <w:proofErr w:type="gram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853C7">
        <w:rPr>
          <w:rFonts w:ascii="Times New Roman" w:hAnsi="Times New Roman" w:cs="Times New Roman"/>
          <w:sz w:val="28"/>
          <w:szCs w:val="28"/>
          <w:lang w:val="en-US"/>
        </w:rPr>
        <w:t>Frage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4.</w:t>
      </w:r>
      <w:proofErr w:type="gram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Ausruf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Aber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Intonation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solche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syntaktischen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Bedeutungen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unterscheiden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Abgeschlossenheit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Nichtabgeschlossenheit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Satzes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zusammenhängen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anderen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die Intonation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Gliederungsmittel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Satzes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sein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und das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Gegebene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(das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Thema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Satzes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vom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Neuen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(das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Rhema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Satzes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unterscheiden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Neben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diesen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drei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Arten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syntaktischen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Bedeutungen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Differezierung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kommunikativen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Satztypen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Unterscheidung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Abgeschlossenheit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Nichabgeschlossenheit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Satzes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kommunikativen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Gliederung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Satzes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in das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Gegeben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und das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Neue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die Intonation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verschiedene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logischsemantische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Beziehungen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Satz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ausdrücken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Absonderung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Nachtrag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etc. Die expressive (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Ausdruck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Gefühle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) und die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appelative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Aufforderungsfunktion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Intonation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gehören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zur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Syntax und </w:t>
      </w:r>
      <w:proofErr w:type="spellStart"/>
      <w:proofErr w:type="gramStart"/>
      <w:r w:rsidRPr="002853C7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deshalb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53C7">
        <w:rPr>
          <w:rFonts w:ascii="Times New Roman" w:hAnsi="Times New Roman" w:cs="Times New Roman"/>
          <w:sz w:val="28"/>
          <w:szCs w:val="28"/>
          <w:lang w:val="en-US"/>
        </w:rPr>
        <w:t>außersprachlich</w:t>
      </w:r>
      <w:proofErr w:type="spellEnd"/>
      <w:r w:rsidRPr="002853C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504D45" w:rsidRPr="002853C7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04D45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3C7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4D45"/>
    <w:rsid w:val="00505428"/>
    <w:rsid w:val="00506F6B"/>
    <w:rsid w:val="005076B1"/>
    <w:rsid w:val="005146DF"/>
    <w:rsid w:val="00514DE2"/>
    <w:rsid w:val="00514F1E"/>
    <w:rsid w:val="00515F82"/>
    <w:rsid w:val="00517D4C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2019-11-01T15:01:00Z</dcterms:created>
  <dcterms:modified xsi:type="dcterms:W3CDTF">2019-11-01T15:02:00Z</dcterms:modified>
</cp:coreProperties>
</file>